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B" w:rsidRDefault="0085172B" w:rsidP="00EE7C97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فرم ثبت اطلاعات داوطلبان </w:t>
      </w:r>
    </w:p>
    <w:p w:rsidR="0085172B" w:rsidRPr="007F5901" w:rsidRDefault="0033231B" w:rsidP="009B76EB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آزمون نیمه متمرکز دوره های دکتری سال </w:t>
      </w:r>
      <w:r w:rsidR="009B76EB">
        <w:rPr>
          <w:rFonts w:cs="B Nazanin" w:hint="cs"/>
          <w:b/>
          <w:bCs/>
          <w:rtl/>
          <w:lang w:bidi="fa-IR"/>
        </w:rPr>
        <w:t xml:space="preserve"> 1</w:t>
      </w:r>
      <w:r w:rsidR="007F5901" w:rsidRPr="007F5901">
        <w:rPr>
          <w:rFonts w:cs="B Nazanin" w:hint="cs"/>
          <w:b/>
          <w:bCs/>
          <w:rtl/>
          <w:lang w:bidi="fa-IR"/>
        </w:rPr>
        <w:t>397</w:t>
      </w:r>
      <w:r w:rsidR="009B76EB">
        <w:rPr>
          <w:rFonts w:cs="B Nazanin" w:hint="cs"/>
          <w:b/>
          <w:bCs/>
          <w:rtl/>
          <w:lang w:bidi="fa-IR"/>
        </w:rPr>
        <w:t xml:space="preserve">  </w:t>
      </w:r>
      <w:r w:rsidRPr="007F5901">
        <w:rPr>
          <w:rFonts w:cs="B Nazanin" w:hint="cs"/>
          <w:b/>
          <w:bCs/>
          <w:rtl/>
          <w:lang w:bidi="fa-IR"/>
        </w:rPr>
        <w:t xml:space="preserve">دانشگاه تربیت مدرس </w:t>
      </w:r>
    </w:p>
    <w:p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4678"/>
        <w:gridCol w:w="5540"/>
      </w:tblGrid>
      <w:tr w:rsidR="0085172B" w:rsidRPr="007F5901" w:rsidTr="00DC3112">
        <w:tc>
          <w:tcPr>
            <w:tcW w:w="4678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:rsidTr="00DC3112">
        <w:tc>
          <w:tcPr>
            <w:tcW w:w="4678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:rsidR="0085172B" w:rsidRPr="007F5901" w:rsidRDefault="0085172B" w:rsidP="00DC3112">
            <w:pPr>
              <w:jc w:val="right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  <w:p w:rsidR="00DC3112" w:rsidRPr="007F5901" w:rsidRDefault="00DC3112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Pr="007F5901">
              <w:rPr>
                <w:rFonts w:cs="B Nazanin" w:hint="cs"/>
                <w:rtl/>
                <w:lang w:bidi="fa-IR"/>
              </w:rPr>
              <w:t xml:space="preserve">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RPr="007F5901" w:rsidTr="00DC3112">
        <w:tc>
          <w:tcPr>
            <w:tcW w:w="4678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:rsidTr="00DC3112">
        <w:tc>
          <w:tcPr>
            <w:tcW w:w="4678" w:type="dxa"/>
          </w:tcPr>
          <w:p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:rsidTr="00DC3112">
        <w:tc>
          <w:tcPr>
            <w:tcW w:w="10218" w:type="dxa"/>
            <w:gridSpan w:val="2"/>
          </w:tcPr>
          <w:p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</w:p>
    <w:p w:rsidR="0085172B" w:rsidRPr="007F5901" w:rsidRDefault="0085172B" w:rsidP="00882DB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در صورت ضرورت 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Pr="007F5901">
        <w:rPr>
          <w:rFonts w:cs="B Nazanin" w:hint="cs"/>
          <w:rtl/>
          <w:lang w:bidi="fa-IR"/>
        </w:rPr>
        <w:t xml:space="preserve"> ارائه نماید.</w:t>
      </w:r>
    </w:p>
    <w:p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/>
      </w:tblPr>
      <w:tblGrid>
        <w:gridCol w:w="2093"/>
        <w:gridCol w:w="1518"/>
        <w:gridCol w:w="3160"/>
        <w:gridCol w:w="850"/>
        <w:gridCol w:w="2693"/>
      </w:tblGrid>
      <w:tr w:rsidR="007F5901" w:rsidRPr="007F5901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:rsidTr="00882DBB">
        <w:trPr>
          <w:trHeight w:val="454"/>
        </w:trPr>
        <w:tc>
          <w:tcPr>
            <w:tcW w:w="2093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7F5901" w:rsidTr="00DC3112">
        <w:tc>
          <w:tcPr>
            <w:tcW w:w="2578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:rsidTr="007B5E09">
        <w:trPr>
          <w:trHeight w:val="567"/>
        </w:trPr>
        <w:tc>
          <w:tcPr>
            <w:tcW w:w="2578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7B5E09">
        <w:trPr>
          <w:trHeight w:val="567"/>
        </w:trPr>
        <w:tc>
          <w:tcPr>
            <w:tcW w:w="2578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A866F3" w:rsidRPr="007F5901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490816" w:rsidRPr="007F5901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:rsidTr="00A866F3">
        <w:trPr>
          <w:trHeight w:val="567"/>
        </w:trPr>
        <w:tc>
          <w:tcPr>
            <w:tcW w:w="2602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A866F3">
        <w:trPr>
          <w:trHeight w:val="567"/>
        </w:trPr>
        <w:tc>
          <w:tcPr>
            <w:tcW w:w="2602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ترجمه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/>
      </w:tblPr>
      <w:tblGrid>
        <w:gridCol w:w="3936"/>
        <w:gridCol w:w="1417"/>
        <w:gridCol w:w="5103"/>
      </w:tblGrid>
      <w:tr w:rsidR="008E6567" w:rsidRPr="007F5901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:rsidTr="008E6567">
        <w:trPr>
          <w:trHeight w:val="567"/>
        </w:trPr>
        <w:tc>
          <w:tcPr>
            <w:tcW w:w="3936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:rsidTr="000A4D0C">
        <w:tc>
          <w:tcPr>
            <w:tcW w:w="817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:rsidTr="008D7A93">
        <w:trPr>
          <w:trHeight w:val="567"/>
        </w:trPr>
        <w:tc>
          <w:tcPr>
            <w:tcW w:w="817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:rsidTr="000A4D0C">
        <w:tc>
          <w:tcPr>
            <w:tcW w:w="817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:rsidTr="00DC3112">
        <w:trPr>
          <w:trHeight w:val="567"/>
        </w:trPr>
        <w:tc>
          <w:tcPr>
            <w:tcW w:w="817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:rsidR="00BD2EF9" w:rsidRPr="007F5901" w:rsidRDefault="000A4D0C" w:rsidP="00DC3112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>طرح ها/ پروژه های تحقیقاتی اتمام یافته</w:t>
      </w:r>
      <w:r w:rsidR="00DC3112" w:rsidRPr="007F5901">
        <w:rPr>
          <w:rFonts w:cs="B Nazanin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BD2EF9" w:rsidRPr="007F5901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:rsidTr="002E0394">
        <w:trPr>
          <w:trHeight w:val="567"/>
        </w:trPr>
        <w:tc>
          <w:tcPr>
            <w:tcW w:w="2602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:rsidTr="002E0394">
        <w:trPr>
          <w:trHeight w:val="567"/>
        </w:trPr>
        <w:tc>
          <w:tcPr>
            <w:tcW w:w="2602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882DBB" w:rsidRPr="007F5901" w:rsidRDefault="00882DBB" w:rsidP="00497159">
      <w:pPr>
        <w:bidi/>
        <w:rPr>
          <w:rFonts w:cs="B Nazanin"/>
          <w:rtl/>
          <w:lang w:bidi="fa-IR"/>
        </w:rPr>
      </w:pPr>
    </w:p>
    <w:p w:rsidR="00BD2EF9" w:rsidRPr="007F5901" w:rsidRDefault="000A4D0C" w:rsidP="00882DBB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 xml:space="preserve">تالیف مدخل در دانشنامه یا فرهنگ های توصیفی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="00BD2EF9" w:rsidRPr="007F5901">
        <w:rPr>
          <w:rFonts w:cs="B Nazanin" w:hint="cs"/>
          <w:rtl/>
          <w:lang w:bidi="fa-IR"/>
        </w:rPr>
        <w:t>دانشکده هنر و معماری)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BD2EF9" w:rsidRPr="007F5901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D2EF9" w:rsidRPr="007F5901" w:rsidRDefault="00DC3112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:rsidTr="002E0394">
        <w:trPr>
          <w:trHeight w:val="567"/>
        </w:trPr>
        <w:tc>
          <w:tcPr>
            <w:tcW w:w="2093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:rsidTr="002E0394">
        <w:trPr>
          <w:trHeight w:val="567"/>
        </w:trPr>
        <w:tc>
          <w:tcPr>
            <w:tcW w:w="2093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BD2EF9" w:rsidRPr="007F5901" w:rsidRDefault="00BD2EF9" w:rsidP="0085172B">
      <w:pPr>
        <w:jc w:val="right"/>
        <w:rPr>
          <w:rFonts w:cs="B Nazanin"/>
          <w:rtl/>
          <w:lang w:bidi="fa-IR"/>
        </w:rPr>
      </w:pPr>
    </w:p>
    <w:p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مشارکت در تدوین یا تنقیح قوانین و مقررات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2E0394" w:rsidRPr="007F5901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9F73E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E0394" w:rsidRPr="007F5901" w:rsidRDefault="002E0394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E0394" w:rsidRPr="007F5901" w:rsidTr="002E0394">
        <w:trPr>
          <w:trHeight w:val="567"/>
        </w:trPr>
        <w:tc>
          <w:tcPr>
            <w:tcW w:w="2093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Pr="007F5901" w:rsidRDefault="002E0394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E0394" w:rsidRPr="007F5901" w:rsidTr="002E0394">
        <w:trPr>
          <w:trHeight w:val="567"/>
        </w:trPr>
        <w:tc>
          <w:tcPr>
            <w:tcW w:w="2093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Pr="007F5901" w:rsidRDefault="002E0394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تاثیرگذاری بر آراء قضایی با ارائه مستندات از مراجع مربوط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A866F3" w:rsidRPr="007F5901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866F3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A866F3" w:rsidRPr="007F590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A866F3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A866F3" w:rsidRPr="007F5901" w:rsidRDefault="002E0394" w:rsidP="00A866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866F3" w:rsidRPr="007F5901" w:rsidRDefault="00A866F3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866F3" w:rsidRPr="007F5901" w:rsidTr="002E0394">
        <w:trPr>
          <w:trHeight w:val="567"/>
        </w:trPr>
        <w:tc>
          <w:tcPr>
            <w:tcW w:w="2093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Pr="007F5901" w:rsidRDefault="00A866F3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866F3" w:rsidRPr="007F5901" w:rsidTr="002E0394">
        <w:trPr>
          <w:trHeight w:val="567"/>
        </w:trPr>
        <w:tc>
          <w:tcPr>
            <w:tcW w:w="2093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Pr="007F5901" w:rsidRDefault="00A866F3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:rsidR="00CE5D46" w:rsidRPr="007F5901" w:rsidRDefault="00CE5D46" w:rsidP="00CE5D46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/>
      </w:tblPr>
      <w:tblGrid>
        <w:gridCol w:w="2639"/>
        <w:gridCol w:w="2639"/>
        <w:gridCol w:w="4469"/>
        <w:gridCol w:w="664"/>
      </w:tblGrid>
      <w:tr w:rsidR="00CE5D46" w:rsidRPr="007F5901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:rsidTr="00CE5D46">
        <w:trPr>
          <w:trHeight w:val="569"/>
        </w:trPr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:rsidTr="00CE5D46">
        <w:trPr>
          <w:trHeight w:val="533"/>
        </w:trPr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CE5D46" w:rsidRPr="007F5901" w:rsidRDefault="00CE5D46" w:rsidP="0085172B">
      <w:pPr>
        <w:jc w:val="right"/>
        <w:rPr>
          <w:rFonts w:cs="B Nazanin"/>
          <w:rtl/>
          <w:lang w:bidi="fa-IR"/>
        </w:rPr>
      </w:pPr>
    </w:p>
    <w:p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jc w:val="right"/>
        <w:tblLook w:val="04A0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RPr="007F5901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:rsidTr="00CE5D46">
        <w:trPr>
          <w:trHeight w:val="567"/>
          <w:jc w:val="right"/>
        </w:trPr>
        <w:tc>
          <w:tcPr>
            <w:tcW w:w="1101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:rsidTr="00CE5D46">
        <w:trPr>
          <w:trHeight w:val="567"/>
          <w:jc w:val="right"/>
        </w:trPr>
        <w:tc>
          <w:tcPr>
            <w:tcW w:w="1101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:rsidTr="00CE5D46">
        <w:trPr>
          <w:trHeight w:val="567"/>
          <w:jc w:val="right"/>
        </w:trPr>
        <w:tc>
          <w:tcPr>
            <w:tcW w:w="11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:rsidTr="00CE5D46">
        <w:trPr>
          <w:trHeight w:val="567"/>
          <w:jc w:val="right"/>
        </w:trPr>
        <w:tc>
          <w:tcPr>
            <w:tcW w:w="1101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:rsidTr="00CE5D46">
        <w:trPr>
          <w:trHeight w:val="567"/>
          <w:jc w:val="right"/>
        </w:trPr>
        <w:tc>
          <w:tcPr>
            <w:tcW w:w="1101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:rsidTr="00CE5D46">
        <w:trPr>
          <w:trHeight w:val="567"/>
          <w:jc w:val="right"/>
        </w:trPr>
        <w:tc>
          <w:tcPr>
            <w:tcW w:w="11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:rsidR="00882DBB" w:rsidRPr="007F5901" w:rsidRDefault="00882DBB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7F5901" w:rsidRDefault="00B21673" w:rsidP="00882DBB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7B5E09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:rsidTr="00DC3112">
        <w:tc>
          <w:tcPr>
            <w:tcW w:w="26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DC3112">
        <w:tc>
          <w:tcPr>
            <w:tcW w:w="26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97159" w:rsidRPr="007F5901" w:rsidRDefault="00497159" w:rsidP="00B2167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BD2EF9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BD2EF9" w:rsidRPr="007F5901">
        <w:rPr>
          <w:rFonts w:cs="B Nazanin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/>
      </w:tblPr>
      <w:tblGrid>
        <w:gridCol w:w="2601"/>
        <w:gridCol w:w="904"/>
        <w:gridCol w:w="6228"/>
        <w:gridCol w:w="673"/>
      </w:tblGrid>
      <w:tr w:rsidR="00BD2EF9" w:rsidRPr="007F5901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:rsidTr="00CE5D46">
        <w:trPr>
          <w:trHeight w:val="390"/>
        </w:trPr>
        <w:tc>
          <w:tcPr>
            <w:tcW w:w="26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:rsidTr="00CE5D46">
        <w:trPr>
          <w:trHeight w:val="390"/>
        </w:trPr>
        <w:tc>
          <w:tcPr>
            <w:tcW w:w="2601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97159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:rsidTr="0009095E">
        <w:trPr>
          <w:trHeight w:val="416"/>
        </w:trPr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:rsidR="008D7A93" w:rsidRPr="007F5901" w:rsidRDefault="008D7A93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FF0991" w:rsidRPr="007F5901" w:rsidRDefault="00C4733C" w:rsidP="0087383D">
      <w:pPr>
        <w:bidi/>
        <w:jc w:val="both"/>
        <w:rPr>
          <w:rFonts w:cs="B Nazanin"/>
          <w:sz w:val="20"/>
          <w:szCs w:val="20"/>
          <w:rtl/>
        </w:rPr>
      </w:pPr>
      <w:r w:rsidRPr="007F5901">
        <w:rPr>
          <w:rFonts w:cs="B Nazanin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7F5901">
        <w:rPr>
          <w:rFonts w:cs="B Nazanin" w:hint="cs"/>
          <w:rtl/>
          <w:lang w:bidi="fa-IR"/>
        </w:rPr>
        <w:t xml:space="preserve"> (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ضروی است </w:t>
      </w:r>
      <w:r w:rsidR="0009095E" w:rsidRPr="007F5901">
        <w:rPr>
          <w:rFonts w:cs="B Nazanin" w:hint="cs"/>
          <w:sz w:val="20"/>
          <w:szCs w:val="20"/>
          <w:rtl/>
          <w:lang w:bidi="fa-IR"/>
        </w:rPr>
        <w:t xml:space="preserve">دقیقا منطبق بر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در </w:t>
      </w:r>
      <w:r w:rsidR="009851C9" w:rsidRPr="007F5901">
        <w:rPr>
          <w:rFonts w:cs="B Nazanin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وبگاه دانشگاه </w:t>
      </w:r>
      <w:r w:rsidR="009851C9" w:rsidRPr="007F5901">
        <w:rPr>
          <w:rFonts w:cs="B Nazanin" w:hint="cs"/>
          <w:sz w:val="20"/>
          <w:szCs w:val="20"/>
          <w:rtl/>
          <w:lang w:bidi="fa-IR"/>
        </w:rPr>
        <w:t>(</w:t>
      </w:r>
      <w:hyperlink r:id="rId8" w:history="1">
        <w:r w:rsidR="00B21673" w:rsidRPr="007F5901">
          <w:rPr>
            <w:rStyle w:val="Hyperlink"/>
            <w:rFonts w:cs="B Nazanin"/>
            <w:color w:val="auto"/>
            <w:sz w:val="20"/>
            <w:szCs w:val="20"/>
            <w:lang w:bidi="fa-IR"/>
          </w:rPr>
          <w:t>www.modares.ac.ir</w:t>
        </w:r>
      </w:hyperlink>
      <w:r w:rsidR="009851C9" w:rsidRPr="007F5901">
        <w:rPr>
          <w:rFonts w:cs="B Nazanin" w:hint="cs"/>
          <w:sz w:val="20"/>
          <w:szCs w:val="20"/>
          <w:rtl/>
          <w:lang w:bidi="fa-IR"/>
        </w:rPr>
        <w:t>)</w:t>
      </w:r>
      <w:r w:rsidR="009851C9" w:rsidRPr="007F5901">
        <w:rPr>
          <w:rFonts w:cs="B Nazanin"/>
          <w:sz w:val="20"/>
          <w:szCs w:val="20"/>
          <w:lang w:bidi="fa-IR"/>
        </w:rPr>
        <w:t xml:space="preserve">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>قرار دارد,</w:t>
      </w:r>
      <w:r w:rsidR="0009095E" w:rsidRPr="007F5901">
        <w:rPr>
          <w:rFonts w:cs="B Nazanin" w:hint="cs"/>
          <w:sz w:val="20"/>
          <w:szCs w:val="20"/>
          <w:rtl/>
          <w:lang w:bidi="fa-IR"/>
        </w:rPr>
        <w:t xml:space="preserve"> انتخاب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>شود</w:t>
      </w:r>
      <w:r w:rsidR="00D82620" w:rsidRPr="007F5901">
        <w:rPr>
          <w:rFonts w:cs="B Nazanin" w:hint="cs"/>
          <w:sz w:val="20"/>
          <w:szCs w:val="20"/>
          <w:rtl/>
          <w:lang w:bidi="fa-IR"/>
        </w:rPr>
        <w:t>.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 یادآور می شود </w:t>
      </w:r>
      <w:r w:rsidR="007F1B22" w:rsidRPr="007F5901">
        <w:rPr>
          <w:rFonts w:cs="B Nazanin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7F5901">
        <w:rPr>
          <w:rFonts w:cs="B Nazanin" w:hint="cs"/>
          <w:b/>
          <w:bCs/>
          <w:rtl/>
        </w:rPr>
        <w:t xml:space="preserve"> </w:t>
      </w:r>
      <w:r w:rsidR="00FF0991" w:rsidRPr="007F590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 w:rsidRPr="007F5901">
        <w:rPr>
          <w:rFonts w:cs="B Nazanin"/>
          <w:sz w:val="20"/>
          <w:szCs w:val="20"/>
        </w:rPr>
        <w:t>(</w:t>
      </w:r>
      <w:r w:rsidR="00FF0991" w:rsidRPr="007F590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RPr="007F5901" w:rsidTr="00A866F3">
        <w:tc>
          <w:tcPr>
            <w:tcW w:w="815" w:type="dxa"/>
            <w:shd w:val="clear" w:color="auto" w:fill="F2F2F2" w:themeFill="background1" w:themeFillShade="F2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7F5901" w:rsidTr="00C4733C">
        <w:tc>
          <w:tcPr>
            <w:tcW w:w="815" w:type="dxa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:rsidTr="00C4733C">
        <w:tc>
          <w:tcPr>
            <w:tcW w:w="815" w:type="dxa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:rsidTr="00C4733C">
        <w:tc>
          <w:tcPr>
            <w:tcW w:w="815" w:type="dxa"/>
          </w:tcPr>
          <w:p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A866F3" w:rsidRPr="007F5901" w:rsidRDefault="00A866F3" w:rsidP="00497159">
      <w:pPr>
        <w:pStyle w:val="ListParagraph"/>
        <w:bidi/>
        <w:ind w:left="0"/>
        <w:rPr>
          <w:rFonts w:cs="B Nazanin"/>
          <w:rtl/>
          <w:lang w:bidi="fa-IR"/>
        </w:rPr>
      </w:pPr>
    </w:p>
    <w:p w:rsidR="00C4733C" w:rsidRPr="007F5901" w:rsidRDefault="00A866F3" w:rsidP="00A866F3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7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:rsidR="00C4733C" w:rsidRPr="007F5901" w:rsidRDefault="00A866F3" w:rsidP="0087383D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 w:rsidRPr="007F5901">
        <w:rPr>
          <w:rFonts w:cs="B Nazanin" w:hint="cs"/>
          <w:lang w:bidi="fa-IR"/>
        </w:rPr>
        <w:t>*</w:t>
      </w:r>
      <w:r w:rsidR="00C4733C" w:rsidRPr="007F5901">
        <w:rPr>
          <w:rFonts w:cs="B Nazanin"/>
          <w:lang w:bidi="fa-IR"/>
        </w:rPr>
        <w:t xml:space="preserve"> </w:t>
      </w:r>
      <w:r w:rsidR="00C4733C" w:rsidRPr="007F5901">
        <w:rPr>
          <w:rFonts w:cs="B Nazanin" w:hint="cs"/>
          <w:rtl/>
          <w:lang w:bidi="fa-IR"/>
        </w:rPr>
        <w:t xml:space="preserve"> 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>الزامی است و داوطلب با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</w:t>
      </w:r>
      <w:r w:rsidR="00C4733C" w:rsidRPr="007F5901">
        <w:rPr>
          <w:rFonts w:cs="B Nazanin" w:hint="cs"/>
          <w:rtl/>
          <w:lang w:bidi="fa-IR"/>
        </w:rPr>
        <w:t xml:space="preserve"> </w:t>
      </w:r>
      <w:r w:rsidR="00FF0991" w:rsidRPr="007F5901">
        <w:rPr>
          <w:rFonts w:cs="B Nazanin" w:hint="cs"/>
          <w:rtl/>
          <w:lang w:bidi="fa-IR"/>
        </w:rPr>
        <w:t>می 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16" w:rsidRDefault="00803916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03916" w:rsidRDefault="00803916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DC3112" w:rsidRDefault="00487695">
        <w:pPr>
          <w:pStyle w:val="Footer"/>
          <w:jc w:val="center"/>
        </w:pPr>
        <w:fldSimple w:instr=" PAGE   \* MERGEFORMAT ">
          <w:r w:rsidR="001A34CF">
            <w:rPr>
              <w:noProof/>
            </w:rPr>
            <w:t>1</w:t>
          </w:r>
        </w:fldSimple>
      </w:p>
    </w:sdtContent>
  </w:sdt>
  <w:p w:rsidR="00DC3112" w:rsidRDefault="00DC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16" w:rsidRDefault="00803916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03916" w:rsidRDefault="00803916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17B06"/>
    <w:rsid w:val="0009095E"/>
    <w:rsid w:val="000A4D0C"/>
    <w:rsid w:val="000B5EC9"/>
    <w:rsid w:val="0012044A"/>
    <w:rsid w:val="00126DC5"/>
    <w:rsid w:val="001A34CF"/>
    <w:rsid w:val="001A457B"/>
    <w:rsid w:val="001C7D4C"/>
    <w:rsid w:val="00210498"/>
    <w:rsid w:val="00241009"/>
    <w:rsid w:val="00256649"/>
    <w:rsid w:val="0026373F"/>
    <w:rsid w:val="002A2BEE"/>
    <w:rsid w:val="002E0394"/>
    <w:rsid w:val="0031183F"/>
    <w:rsid w:val="0033231B"/>
    <w:rsid w:val="00343070"/>
    <w:rsid w:val="00356DEE"/>
    <w:rsid w:val="00380884"/>
    <w:rsid w:val="003A5001"/>
    <w:rsid w:val="003C61FD"/>
    <w:rsid w:val="00487695"/>
    <w:rsid w:val="00490816"/>
    <w:rsid w:val="00497159"/>
    <w:rsid w:val="00524B10"/>
    <w:rsid w:val="0056220B"/>
    <w:rsid w:val="005B3FB8"/>
    <w:rsid w:val="0062026D"/>
    <w:rsid w:val="006826FC"/>
    <w:rsid w:val="00703221"/>
    <w:rsid w:val="0078642D"/>
    <w:rsid w:val="007953DF"/>
    <w:rsid w:val="007A0A04"/>
    <w:rsid w:val="007A20C0"/>
    <w:rsid w:val="007B5E09"/>
    <w:rsid w:val="007F1B22"/>
    <w:rsid w:val="007F5901"/>
    <w:rsid w:val="007F789A"/>
    <w:rsid w:val="00800819"/>
    <w:rsid w:val="00803916"/>
    <w:rsid w:val="008067B0"/>
    <w:rsid w:val="008327A5"/>
    <w:rsid w:val="0085172B"/>
    <w:rsid w:val="0087383D"/>
    <w:rsid w:val="00882DBB"/>
    <w:rsid w:val="008D7A93"/>
    <w:rsid w:val="008E6567"/>
    <w:rsid w:val="00902E88"/>
    <w:rsid w:val="009340F7"/>
    <w:rsid w:val="00974FD4"/>
    <w:rsid w:val="009851C9"/>
    <w:rsid w:val="009A6F34"/>
    <w:rsid w:val="009B76EB"/>
    <w:rsid w:val="00A664E5"/>
    <w:rsid w:val="00A866F3"/>
    <w:rsid w:val="00AF3301"/>
    <w:rsid w:val="00B21673"/>
    <w:rsid w:val="00B54613"/>
    <w:rsid w:val="00BA5CBD"/>
    <w:rsid w:val="00BC101B"/>
    <w:rsid w:val="00BD2DCB"/>
    <w:rsid w:val="00BD2EF9"/>
    <w:rsid w:val="00BD548C"/>
    <w:rsid w:val="00C412AD"/>
    <w:rsid w:val="00C4733C"/>
    <w:rsid w:val="00CB0C60"/>
    <w:rsid w:val="00CB5FC9"/>
    <w:rsid w:val="00CE5D46"/>
    <w:rsid w:val="00D82620"/>
    <w:rsid w:val="00DC2A35"/>
    <w:rsid w:val="00DC3112"/>
    <w:rsid w:val="00EE7C97"/>
    <w:rsid w:val="00F40086"/>
    <w:rsid w:val="00F4366F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A3C5-7D40-4B1D-AB40-2737292E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pedram</cp:lastModifiedBy>
  <cp:revision>37</cp:revision>
  <cp:lastPrinted>2018-05-23T07:33:00Z</cp:lastPrinted>
  <dcterms:created xsi:type="dcterms:W3CDTF">2015-03-11T07:35:00Z</dcterms:created>
  <dcterms:modified xsi:type="dcterms:W3CDTF">2018-05-23T07:34:00Z</dcterms:modified>
</cp:coreProperties>
</file>